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04F5" w14:textId="77777777" w:rsidR="00C77859" w:rsidRDefault="00C77859" w:rsidP="00F553B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A6F2104" w14:textId="77777777" w:rsidR="00F553BE" w:rsidRPr="00F553BE" w:rsidRDefault="00F553BE" w:rsidP="00F553B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Anexa la D</w:t>
      </w:r>
      <w:r w:rsidR="005F664A">
        <w:rPr>
          <w:rFonts w:ascii="Times New Roman" w:eastAsia="Calibri" w:hAnsi="Times New Roman" w:cs="Times New Roman"/>
          <w:b/>
          <w:sz w:val="24"/>
          <w:szCs w:val="24"/>
          <w:lang w:val="ro-RO"/>
        </w:rPr>
        <w:t>ecizia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="0049146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....</w:t>
      </w:r>
      <w:r w:rsidR="00C05CD4">
        <w:rPr>
          <w:rFonts w:ascii="Times New Roman" w:eastAsia="Calibri" w:hAnsi="Times New Roman" w:cs="Times New Roman"/>
          <w:b/>
          <w:sz w:val="24"/>
          <w:szCs w:val="24"/>
          <w:lang w:val="ro-RO"/>
        </w:rPr>
        <w:t>/</w:t>
      </w:r>
      <w:r w:rsidR="0049146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......</w:t>
      </w:r>
      <w:r w:rsidR="00C05CD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.2022</w:t>
      </w:r>
    </w:p>
    <w:p w14:paraId="44527384" w14:textId="77777777" w:rsidR="00C77859" w:rsidRDefault="00C77859" w:rsidP="00F55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ro-RO"/>
        </w:rPr>
      </w:pPr>
    </w:p>
    <w:p w14:paraId="2A26595C" w14:textId="77777777" w:rsidR="00F553BE" w:rsidRDefault="00F553BE" w:rsidP="00F55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7785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Plan </w:t>
      </w:r>
      <w:r w:rsidR="00C77859" w:rsidRPr="00C7785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 integritate al Strategiei naționale ant</w:t>
      </w:r>
      <w:r w:rsidR="005F664A">
        <w:rPr>
          <w:rFonts w:ascii="Times New Roman" w:eastAsia="Calibri" w:hAnsi="Times New Roman" w:cs="Times New Roman"/>
          <w:b/>
          <w:sz w:val="24"/>
          <w:szCs w:val="24"/>
          <w:lang w:val="ro-RO"/>
        </w:rPr>
        <w:t>icorupție 2021-2025 la nivelul S.C.D.L.Iernut</w:t>
      </w:r>
      <w:r w:rsidR="0049146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județul  Mures</w:t>
      </w:r>
    </w:p>
    <w:p w14:paraId="1C3EE010" w14:textId="77777777" w:rsidR="00C77859" w:rsidRPr="00F553BE" w:rsidRDefault="00C77859" w:rsidP="00F55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5972" w:type="dxa"/>
        <w:tblInd w:w="-951" w:type="dxa"/>
        <w:tblLayout w:type="fixed"/>
        <w:tblLook w:val="04A0" w:firstRow="1" w:lastRow="0" w:firstColumn="1" w:lastColumn="0" w:noHBand="0" w:noVBand="1"/>
      </w:tblPr>
      <w:tblGrid>
        <w:gridCol w:w="2931"/>
        <w:gridCol w:w="2835"/>
        <w:gridCol w:w="2977"/>
        <w:gridCol w:w="1984"/>
        <w:gridCol w:w="1418"/>
        <w:gridCol w:w="1984"/>
        <w:gridCol w:w="1843"/>
      </w:tblGrid>
      <w:tr w:rsidR="00F553BE" w:rsidRPr="00F553BE" w14:paraId="66B455CB" w14:textId="77777777" w:rsidTr="00C77859">
        <w:trPr>
          <w:trHeight w:val="338"/>
        </w:trPr>
        <w:tc>
          <w:tcPr>
            <w:tcW w:w="15972" w:type="dxa"/>
            <w:gridSpan w:val="7"/>
          </w:tcPr>
          <w:p w14:paraId="33267DC9" w14:textId="77777777" w:rsidR="00F553BE" w:rsidRPr="00C77859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</w:pPr>
            <w:r w:rsidRPr="00C77859"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  <w:t>Obiectiv 1: Creșterea gradului de implementare a măsurilor anticorupție la nivelul instituției și a celor subordonate/ coordonate/ aflate sub autoritate, precum și a întreprinderilor publice</w:t>
            </w:r>
          </w:p>
        </w:tc>
      </w:tr>
      <w:tr w:rsidR="00C77859" w:rsidRPr="00F553BE" w14:paraId="0F1D6A57" w14:textId="77777777" w:rsidTr="00C77859">
        <w:tc>
          <w:tcPr>
            <w:tcW w:w="2931" w:type="dxa"/>
          </w:tcPr>
          <w:p w14:paraId="2F4C3B6B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Măsuri</w:t>
            </w:r>
          </w:p>
        </w:tc>
        <w:tc>
          <w:tcPr>
            <w:tcW w:w="2835" w:type="dxa"/>
          </w:tcPr>
          <w:p w14:paraId="1A903637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Indicatori de performanță</w:t>
            </w:r>
          </w:p>
        </w:tc>
        <w:tc>
          <w:tcPr>
            <w:tcW w:w="2977" w:type="dxa"/>
          </w:tcPr>
          <w:p w14:paraId="297C9441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Riscuri</w:t>
            </w:r>
          </w:p>
        </w:tc>
        <w:tc>
          <w:tcPr>
            <w:tcW w:w="1984" w:type="dxa"/>
          </w:tcPr>
          <w:p w14:paraId="2B5044E7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Surse de verificare</w:t>
            </w:r>
          </w:p>
        </w:tc>
        <w:tc>
          <w:tcPr>
            <w:tcW w:w="1418" w:type="dxa"/>
          </w:tcPr>
          <w:p w14:paraId="417009BD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984" w:type="dxa"/>
          </w:tcPr>
          <w:p w14:paraId="02327DDE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Responsabil</w:t>
            </w:r>
          </w:p>
        </w:tc>
        <w:tc>
          <w:tcPr>
            <w:tcW w:w="1843" w:type="dxa"/>
          </w:tcPr>
          <w:p w14:paraId="661357D5" w14:textId="77777777" w:rsidR="00F553BE" w:rsidRPr="00F553BE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553B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C77859" w:rsidRPr="00F553BE" w14:paraId="5679BF92" w14:textId="77777777" w:rsidTr="00C77859">
        <w:tc>
          <w:tcPr>
            <w:tcW w:w="2931" w:type="dxa"/>
          </w:tcPr>
          <w:p w14:paraId="76853B8E" w14:textId="77777777" w:rsidR="00F553BE" w:rsidRPr="00025733" w:rsidRDefault="00C05CD4" w:rsidP="00F553BE">
            <w:pPr>
              <w:tabs>
                <w:tab w:val="left" w:pos="106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Adoptarea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distribuirea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cadrul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declarației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privind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asumarea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unei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agende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organizațională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comunicarea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acesteia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</w:p>
        </w:tc>
        <w:tc>
          <w:tcPr>
            <w:tcW w:w="2835" w:type="dxa"/>
          </w:tcPr>
          <w:p w14:paraId="704AC060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Declarația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adoptată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diseminată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postată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site-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Transmiterea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declarației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către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</w:p>
        </w:tc>
        <w:tc>
          <w:tcPr>
            <w:tcW w:w="2977" w:type="dxa"/>
          </w:tcPr>
          <w:p w14:paraId="7EC32493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Reticență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semnarea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asumarea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documentului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către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1984" w:type="dxa"/>
          </w:tcPr>
          <w:p w14:paraId="1F5F056E" w14:textId="77777777" w:rsidR="005910F4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Document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aprobat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B600157" w14:textId="77777777" w:rsidR="00025733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Publicare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pagina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web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D2018CF" w14:textId="77777777" w:rsidR="00F553BE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Bază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date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</w:p>
        </w:tc>
        <w:tc>
          <w:tcPr>
            <w:tcW w:w="1418" w:type="dxa"/>
          </w:tcPr>
          <w:p w14:paraId="63648B7F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martie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984" w:type="dxa"/>
          </w:tcPr>
          <w:p w14:paraId="23488039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1843" w:type="dxa"/>
          </w:tcPr>
          <w:p w14:paraId="2F6BD291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cazul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77859" w:rsidRPr="00F553BE" w14:paraId="71E515A7" w14:textId="77777777" w:rsidTr="00C77859">
        <w:tc>
          <w:tcPr>
            <w:tcW w:w="2931" w:type="dxa"/>
          </w:tcPr>
          <w:p w14:paraId="17B7150A" w14:textId="77777777" w:rsidR="00F553BE" w:rsidRPr="00025733" w:rsidRDefault="00C60E52" w:rsidP="00C778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coordonatorului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unei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persoane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responsabile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Strategiei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Naționale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Anticorupție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2021- 2025</w:t>
            </w:r>
          </w:p>
        </w:tc>
        <w:tc>
          <w:tcPr>
            <w:tcW w:w="2835" w:type="dxa"/>
          </w:tcPr>
          <w:p w14:paraId="65AEE1AB" w14:textId="77777777" w:rsidR="00C60E52" w:rsidRPr="00025733" w:rsidRDefault="00C60E52" w:rsidP="00F553BE">
            <w:pPr>
              <w:widowControl w:val="0"/>
              <w:autoSpaceDE w:val="0"/>
              <w:autoSpaceDN w:val="0"/>
              <w:adjustRightInd w:val="0"/>
              <w:ind w:left="-108" w:right="-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Act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administrativ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emis</w:t>
            </w:r>
            <w:proofErr w:type="spellEnd"/>
          </w:p>
          <w:p w14:paraId="01145071" w14:textId="77777777" w:rsidR="00F553BE" w:rsidRPr="00025733" w:rsidRDefault="00C60E52" w:rsidP="00F553BE">
            <w:pPr>
              <w:widowControl w:val="0"/>
              <w:autoSpaceDE w:val="0"/>
              <w:autoSpaceDN w:val="0"/>
              <w:adjustRightInd w:val="0"/>
              <w:ind w:left="-108" w:right="-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privire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 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emiterea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actului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administrativ</w:t>
            </w:r>
            <w:proofErr w:type="spellEnd"/>
          </w:p>
        </w:tc>
        <w:tc>
          <w:tcPr>
            <w:tcW w:w="2977" w:type="dxa"/>
          </w:tcPr>
          <w:p w14:paraId="035EA112" w14:textId="77777777" w:rsidR="00F553BE" w:rsidRPr="00025733" w:rsidRDefault="00C60E52" w:rsidP="00F553BE">
            <w:pPr>
              <w:widowControl w:val="0"/>
              <w:autoSpaceDE w:val="0"/>
              <w:autoSpaceDN w:val="0"/>
              <w:adjustRightInd w:val="0"/>
              <w:ind w:left="-21" w:right="-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Întârzieri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actualizarea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componenței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grupului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lucru</w:t>
            </w:r>
            <w:proofErr w:type="spellEnd"/>
          </w:p>
        </w:tc>
        <w:tc>
          <w:tcPr>
            <w:tcW w:w="1984" w:type="dxa"/>
          </w:tcPr>
          <w:p w14:paraId="6055F4D9" w14:textId="77777777" w:rsidR="005910F4" w:rsidRPr="00025733" w:rsidRDefault="005910F4" w:rsidP="00F553BE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-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Document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aprobat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C9F0ED7" w14:textId="77777777" w:rsidR="005910F4" w:rsidRPr="00025733" w:rsidRDefault="005910F4" w:rsidP="00F553BE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-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Listă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distribuție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D093F2C" w14:textId="77777777" w:rsidR="00F553BE" w:rsidRPr="00025733" w:rsidRDefault="005910F4" w:rsidP="00F553BE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-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Bază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date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</w:p>
        </w:tc>
        <w:tc>
          <w:tcPr>
            <w:tcW w:w="1418" w:type="dxa"/>
          </w:tcPr>
          <w:p w14:paraId="46C9587F" w14:textId="77777777" w:rsidR="00F553BE" w:rsidRPr="00025733" w:rsidRDefault="00025733" w:rsidP="00F553BE">
            <w:pPr>
              <w:widowControl w:val="0"/>
              <w:autoSpaceDE w:val="0"/>
              <w:autoSpaceDN w:val="0"/>
              <w:adjustRightInd w:val="0"/>
              <w:spacing w:before="5" w:line="253" w:lineRule="auto"/>
              <w:ind w:right="-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iunie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984" w:type="dxa"/>
          </w:tcPr>
          <w:p w14:paraId="3554CDFD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1843" w:type="dxa"/>
          </w:tcPr>
          <w:p w14:paraId="116F3230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cazul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77859" w:rsidRPr="00F553BE" w14:paraId="3988B265" w14:textId="77777777" w:rsidTr="00C77859">
        <w:tc>
          <w:tcPr>
            <w:tcW w:w="2931" w:type="dxa"/>
          </w:tcPr>
          <w:p w14:paraId="7C7CAD09" w14:textId="77777777" w:rsidR="00F553BE" w:rsidRPr="00025733" w:rsidRDefault="00C60E52" w:rsidP="00F553BE">
            <w:pPr>
              <w:tabs>
                <w:tab w:val="left" w:pos="106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Consultarea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procesul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elaborare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</w:p>
        </w:tc>
        <w:tc>
          <w:tcPr>
            <w:tcW w:w="2835" w:type="dxa"/>
          </w:tcPr>
          <w:p w14:paraId="56073EC2" w14:textId="77777777" w:rsidR="00F553BE" w:rsidRPr="00025733" w:rsidRDefault="00C60E52" w:rsidP="00C60E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consultați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privire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elaborarea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</w:p>
        </w:tc>
        <w:tc>
          <w:tcPr>
            <w:tcW w:w="2977" w:type="dxa"/>
          </w:tcPr>
          <w:p w14:paraId="6EFF887E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Caracter formal 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consultării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Neparticiparea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neimplicarea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angajaților</w:t>
            </w:r>
            <w:proofErr w:type="spellEnd"/>
          </w:p>
        </w:tc>
        <w:tc>
          <w:tcPr>
            <w:tcW w:w="1984" w:type="dxa"/>
          </w:tcPr>
          <w:p w14:paraId="5C2438D1" w14:textId="77777777" w:rsidR="005910F4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Minută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4A48B41" w14:textId="77777777" w:rsidR="00F553BE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Propuneri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primite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</w:t>
            </w:r>
            <w:proofErr w:type="spellEnd"/>
          </w:p>
        </w:tc>
        <w:tc>
          <w:tcPr>
            <w:tcW w:w="1418" w:type="dxa"/>
          </w:tcPr>
          <w:p w14:paraId="677F3AF1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Aprilie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984" w:type="dxa"/>
          </w:tcPr>
          <w:p w14:paraId="170512FC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SNA</w:t>
            </w:r>
          </w:p>
        </w:tc>
        <w:tc>
          <w:tcPr>
            <w:tcW w:w="1843" w:type="dxa"/>
          </w:tcPr>
          <w:p w14:paraId="38B60272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cazul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77859" w:rsidRPr="00F553BE" w14:paraId="26C2BB06" w14:textId="77777777" w:rsidTr="00C77859">
        <w:tc>
          <w:tcPr>
            <w:tcW w:w="2931" w:type="dxa"/>
          </w:tcPr>
          <w:p w14:paraId="4C30A482" w14:textId="77777777" w:rsidR="00F553BE" w:rsidRPr="00025733" w:rsidRDefault="00C60E52" w:rsidP="00F553BE">
            <w:pPr>
              <w:tabs>
                <w:tab w:val="left" w:pos="106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1.4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Aprobarea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distribuirea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cadrul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publicarea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documentului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site-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2835" w:type="dxa"/>
          </w:tcPr>
          <w:p w14:paraId="0123E493" w14:textId="77777777" w:rsidR="00F553BE" w:rsidRPr="00025733" w:rsidRDefault="00C60E52" w:rsidP="00C60E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aprobat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act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administrativ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diseminat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(e-mail,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circulară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ședință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privire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aprobarea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Modalitatea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acestora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(ex.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ședință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e-mail,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circulară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Plan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publicat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site-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2977" w:type="dxa"/>
          </w:tcPr>
          <w:p w14:paraId="59048A9B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Nedistribuirea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</w:p>
        </w:tc>
        <w:tc>
          <w:tcPr>
            <w:tcW w:w="1984" w:type="dxa"/>
          </w:tcPr>
          <w:p w14:paraId="1E4646C9" w14:textId="77777777" w:rsidR="00C77859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aprobat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916503C" w14:textId="77777777" w:rsidR="00F553BE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Minută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circulară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e-mail/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listă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luare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cunoștință</w:t>
            </w:r>
            <w:proofErr w:type="spellEnd"/>
          </w:p>
        </w:tc>
        <w:tc>
          <w:tcPr>
            <w:tcW w:w="1418" w:type="dxa"/>
          </w:tcPr>
          <w:p w14:paraId="3810BEA7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iunie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984" w:type="dxa"/>
          </w:tcPr>
          <w:p w14:paraId="756ED0A0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Coordonatorul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implementării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SNA</w:t>
            </w:r>
          </w:p>
        </w:tc>
        <w:tc>
          <w:tcPr>
            <w:tcW w:w="1843" w:type="dxa"/>
          </w:tcPr>
          <w:p w14:paraId="374680AA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Nu este cazul.</w:t>
            </w:r>
          </w:p>
        </w:tc>
      </w:tr>
      <w:tr w:rsidR="00C77859" w:rsidRPr="00F553BE" w14:paraId="32978273" w14:textId="77777777" w:rsidTr="00C77859">
        <w:tc>
          <w:tcPr>
            <w:tcW w:w="2931" w:type="dxa"/>
          </w:tcPr>
          <w:p w14:paraId="178D90AD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1.5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Identificarea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evaluarea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vulnerabilităților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specifice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2835" w:type="dxa"/>
          </w:tcPr>
          <w:p w14:paraId="2CF3F8DE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vulnerabilități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identificate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evaluate</w:t>
            </w:r>
          </w:p>
        </w:tc>
        <w:tc>
          <w:tcPr>
            <w:tcW w:w="2977" w:type="dxa"/>
          </w:tcPr>
          <w:p w14:paraId="269F2315" w14:textId="77777777" w:rsidR="00C60E52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Caracterul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formal 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demersului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211AC94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Personal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instruit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insuficient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aplicarea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metodologiei</w:t>
            </w:r>
            <w:proofErr w:type="spellEnd"/>
          </w:p>
        </w:tc>
        <w:tc>
          <w:tcPr>
            <w:tcW w:w="1984" w:type="dxa"/>
          </w:tcPr>
          <w:p w14:paraId="3B167C56" w14:textId="77777777" w:rsidR="00F553BE" w:rsidRPr="00025733" w:rsidRDefault="00025733" w:rsidP="00C77859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evaluare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vulnerabilităților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Registru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</w:p>
        </w:tc>
        <w:tc>
          <w:tcPr>
            <w:tcW w:w="1418" w:type="dxa"/>
          </w:tcPr>
          <w:p w14:paraId="68ACCF86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Mai 2022</w:t>
            </w:r>
          </w:p>
        </w:tc>
        <w:tc>
          <w:tcPr>
            <w:tcW w:w="1984" w:type="dxa"/>
          </w:tcPr>
          <w:p w14:paraId="48A2312E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Coordonatorul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SNA</w:t>
            </w:r>
          </w:p>
        </w:tc>
        <w:tc>
          <w:tcPr>
            <w:tcW w:w="1843" w:type="dxa"/>
          </w:tcPr>
          <w:p w14:paraId="114581F6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cazul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77859" w:rsidRPr="00F553BE" w14:paraId="0E78CB0B" w14:textId="77777777" w:rsidTr="00C77859">
        <w:tc>
          <w:tcPr>
            <w:tcW w:w="2931" w:type="dxa"/>
          </w:tcPr>
          <w:p w14:paraId="79744593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1.6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prevenire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materializării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identificate</w:t>
            </w:r>
            <w:proofErr w:type="spellEnd"/>
          </w:p>
        </w:tc>
        <w:tc>
          <w:tcPr>
            <w:tcW w:w="2835" w:type="dxa"/>
          </w:tcPr>
          <w:p w14:paraId="7C9E0366" w14:textId="77777777" w:rsidR="00F553BE" w:rsidRPr="00025733" w:rsidRDefault="00C60E52" w:rsidP="00C60E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măsuri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vulnerabilități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remediate</w:t>
            </w:r>
          </w:p>
        </w:tc>
        <w:tc>
          <w:tcPr>
            <w:tcW w:w="2977" w:type="dxa"/>
          </w:tcPr>
          <w:p w14:paraId="54F54894" w14:textId="77777777" w:rsidR="00F553BE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Caracterul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formal 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demersului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Personal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instruit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insuficient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aplicarea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metodologiei</w:t>
            </w:r>
            <w:proofErr w:type="spellEnd"/>
          </w:p>
        </w:tc>
        <w:tc>
          <w:tcPr>
            <w:tcW w:w="1984" w:type="dxa"/>
          </w:tcPr>
          <w:p w14:paraId="60EE3E97" w14:textId="77777777" w:rsidR="00F553BE" w:rsidRPr="00025733" w:rsidRDefault="00025733" w:rsidP="00C77859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Raport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privind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măsurile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remediere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vulnerabilităților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Anexa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 )</w:t>
            </w:r>
          </w:p>
        </w:tc>
        <w:tc>
          <w:tcPr>
            <w:tcW w:w="1418" w:type="dxa"/>
          </w:tcPr>
          <w:p w14:paraId="2EE4051E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1984" w:type="dxa"/>
          </w:tcPr>
          <w:p w14:paraId="7CA516B4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Grupul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lucru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managementul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</w:p>
        </w:tc>
        <w:tc>
          <w:tcPr>
            <w:tcW w:w="1843" w:type="dxa"/>
          </w:tcPr>
          <w:p w14:paraId="6464EA2E" w14:textId="77777777" w:rsidR="00F553BE" w:rsidRPr="00025733" w:rsidRDefault="00025733" w:rsidP="00C77859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funcție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urile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remediere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identificate</w:t>
            </w:r>
            <w:proofErr w:type="spellEnd"/>
          </w:p>
        </w:tc>
      </w:tr>
      <w:tr w:rsidR="00C77859" w:rsidRPr="00F553BE" w14:paraId="79BCC886" w14:textId="77777777" w:rsidTr="00C77859">
        <w:tc>
          <w:tcPr>
            <w:tcW w:w="2931" w:type="dxa"/>
          </w:tcPr>
          <w:p w14:paraId="4B1220CA" w14:textId="77777777" w:rsidR="00F553BE" w:rsidRPr="00025733" w:rsidRDefault="00C60E52" w:rsidP="00F553BE">
            <w:pPr>
              <w:tabs>
                <w:tab w:val="left" w:pos="106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1.7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Evaluarea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anuală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modului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adaptarea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acestuia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vulnerabilitățile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nou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identificate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transmiterea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către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</w:p>
        </w:tc>
        <w:tc>
          <w:tcPr>
            <w:tcW w:w="2835" w:type="dxa"/>
          </w:tcPr>
          <w:p w14:paraId="1180BD47" w14:textId="77777777" w:rsidR="00C60E52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Grad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2EA02BF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Măsuri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noi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introduse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revizuite</w:t>
            </w:r>
            <w:proofErr w:type="spellEnd"/>
          </w:p>
        </w:tc>
        <w:tc>
          <w:tcPr>
            <w:tcW w:w="2977" w:type="dxa"/>
          </w:tcPr>
          <w:p w14:paraId="36780479" w14:textId="77777777" w:rsidR="00F553BE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Caracter formal 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evaluării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Neparticiparea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neimplicarea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angajaților</w:t>
            </w:r>
            <w:proofErr w:type="spellEnd"/>
          </w:p>
        </w:tc>
        <w:tc>
          <w:tcPr>
            <w:tcW w:w="1984" w:type="dxa"/>
          </w:tcPr>
          <w:p w14:paraId="35505A71" w14:textId="77777777" w:rsidR="00025733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Raport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evaluare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6AA7BA3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Bază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date </w:t>
            </w:r>
            <w:r w:rsidR="005F664A">
              <w:rPr>
                <w:rFonts w:ascii="Times New Roman" w:eastAsia="Calibri" w:hAnsi="Times New Roman" w:cs="Times New Roman"/>
                <w:sz w:val="20"/>
                <w:szCs w:val="20"/>
              </w:rPr>
              <w:t>SCDL IERNUT</w:t>
            </w:r>
          </w:p>
        </w:tc>
        <w:tc>
          <w:tcPr>
            <w:tcW w:w="1418" w:type="dxa"/>
          </w:tcPr>
          <w:p w14:paraId="35560D35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Anual</w:t>
            </w:r>
            <w:proofErr w:type="spellEnd"/>
          </w:p>
        </w:tc>
        <w:tc>
          <w:tcPr>
            <w:tcW w:w="1984" w:type="dxa"/>
          </w:tcPr>
          <w:p w14:paraId="414580CC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Coordonatorul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SNA</w:t>
            </w:r>
          </w:p>
        </w:tc>
        <w:tc>
          <w:tcPr>
            <w:tcW w:w="1843" w:type="dxa"/>
          </w:tcPr>
          <w:p w14:paraId="226AE415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cazul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77859" w:rsidRPr="00F553BE" w14:paraId="77F5F468" w14:textId="77777777" w:rsidTr="00C77859">
        <w:tc>
          <w:tcPr>
            <w:tcW w:w="2931" w:type="dxa"/>
          </w:tcPr>
          <w:p w14:paraId="5A65C725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1.8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Autoevaluarea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periodică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gradului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transparență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instituțională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prevenire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Anexa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la SNA –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inventarul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măsurilor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D95CA0F" w14:textId="77777777" w:rsidR="00F553BE" w:rsidRPr="00025733" w:rsidRDefault="00C60E52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informații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colectate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toți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indicatorii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cuprinși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2977" w:type="dxa"/>
          </w:tcPr>
          <w:p w14:paraId="46755F57" w14:textId="77777777" w:rsidR="00F553BE" w:rsidRPr="00025733" w:rsidRDefault="005910F4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Inexistența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unui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mecanism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colectare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unitară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datelor</w:t>
            </w:r>
            <w:proofErr w:type="spellEnd"/>
          </w:p>
        </w:tc>
        <w:tc>
          <w:tcPr>
            <w:tcW w:w="1984" w:type="dxa"/>
          </w:tcPr>
          <w:p w14:paraId="1FD767CC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Raport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autoevaluare</w:t>
            </w:r>
            <w:proofErr w:type="spellEnd"/>
          </w:p>
        </w:tc>
        <w:tc>
          <w:tcPr>
            <w:tcW w:w="1418" w:type="dxa"/>
          </w:tcPr>
          <w:p w14:paraId="25B5B2C3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Anual</w:t>
            </w:r>
            <w:proofErr w:type="spellEnd"/>
          </w:p>
        </w:tc>
        <w:tc>
          <w:tcPr>
            <w:tcW w:w="1984" w:type="dxa"/>
          </w:tcPr>
          <w:p w14:paraId="4697986A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Coordonatorul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SNA</w:t>
            </w:r>
          </w:p>
        </w:tc>
        <w:tc>
          <w:tcPr>
            <w:tcW w:w="1843" w:type="dxa"/>
          </w:tcPr>
          <w:p w14:paraId="40BEEF7A" w14:textId="77777777" w:rsidR="00F553BE" w:rsidRP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cazul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05CD4" w:rsidRPr="00F553BE" w14:paraId="3152EB60" w14:textId="77777777" w:rsidTr="00C77859">
        <w:tc>
          <w:tcPr>
            <w:tcW w:w="15972" w:type="dxa"/>
            <w:gridSpan w:val="7"/>
          </w:tcPr>
          <w:p w14:paraId="31AE38DC" w14:textId="77777777" w:rsidR="00C05CD4" w:rsidRPr="00C77859" w:rsidRDefault="00C05CD4" w:rsidP="000257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</w:pPr>
            <w:r w:rsidRPr="00C77859"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  <w:t xml:space="preserve">Obiectiv 2: </w:t>
            </w:r>
            <w:r w:rsidR="00025733" w:rsidRPr="00C77859"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  <w:t>Reducerea impactului corupției asupra cetățenilor</w:t>
            </w:r>
          </w:p>
          <w:p w14:paraId="03C82C2A" w14:textId="77777777" w:rsidR="001A6F5C" w:rsidRPr="00F553BE" w:rsidRDefault="001A6F5C" w:rsidP="000257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C77859" w:rsidRPr="00F553BE" w14:paraId="6A59B095" w14:textId="77777777" w:rsidTr="00C77859">
        <w:tc>
          <w:tcPr>
            <w:tcW w:w="2931" w:type="dxa"/>
          </w:tcPr>
          <w:p w14:paraId="551C8A7B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Măsuri</w:t>
            </w:r>
          </w:p>
        </w:tc>
        <w:tc>
          <w:tcPr>
            <w:tcW w:w="2835" w:type="dxa"/>
          </w:tcPr>
          <w:p w14:paraId="42F96AE6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Indicatori de performanță</w:t>
            </w:r>
          </w:p>
        </w:tc>
        <w:tc>
          <w:tcPr>
            <w:tcW w:w="2977" w:type="dxa"/>
          </w:tcPr>
          <w:p w14:paraId="7586C7B4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Riscuri</w:t>
            </w:r>
          </w:p>
        </w:tc>
        <w:tc>
          <w:tcPr>
            <w:tcW w:w="1984" w:type="dxa"/>
          </w:tcPr>
          <w:p w14:paraId="4EA82F8A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Surse de verificare</w:t>
            </w:r>
          </w:p>
        </w:tc>
        <w:tc>
          <w:tcPr>
            <w:tcW w:w="1418" w:type="dxa"/>
          </w:tcPr>
          <w:p w14:paraId="25349162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984" w:type="dxa"/>
          </w:tcPr>
          <w:p w14:paraId="6CBA24AE" w14:textId="77777777" w:rsidR="00F553BE" w:rsidRPr="00C05CD4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Responsabil</w:t>
            </w:r>
          </w:p>
        </w:tc>
        <w:tc>
          <w:tcPr>
            <w:tcW w:w="1843" w:type="dxa"/>
          </w:tcPr>
          <w:p w14:paraId="3C1E1D60" w14:textId="77777777" w:rsidR="00F553BE" w:rsidRPr="00F553BE" w:rsidRDefault="00F553BE" w:rsidP="00F55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553B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C77859" w:rsidRPr="00F553BE" w14:paraId="4AC969D5" w14:textId="77777777" w:rsidTr="00C77859">
        <w:tc>
          <w:tcPr>
            <w:tcW w:w="2931" w:type="dxa"/>
          </w:tcPr>
          <w:p w14:paraId="0DD833A0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Organizarea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activități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conștientizare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cetățenilor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privire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drepturile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cetățenilor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relația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autoritățile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administrației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2835" w:type="dxa"/>
          </w:tcPr>
          <w:p w14:paraId="3A413F64" w14:textId="77777777" w:rsid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programe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derulate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activități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429B6FE" w14:textId="77777777" w:rsid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participanți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F5E1C0A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module de curs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derulate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Feedback-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participanților</w:t>
            </w:r>
            <w:proofErr w:type="spellEnd"/>
          </w:p>
        </w:tc>
        <w:tc>
          <w:tcPr>
            <w:tcW w:w="2977" w:type="dxa"/>
          </w:tcPr>
          <w:p w14:paraId="5866AFE1" w14:textId="77777777" w:rsid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Resurse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financiare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insuficiente</w:t>
            </w:r>
            <w:proofErr w:type="spellEnd"/>
          </w:p>
          <w:p w14:paraId="76763B81" w14:textId="77777777" w:rsid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Grad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scăzut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participare</w:t>
            </w:r>
            <w:proofErr w:type="spellEnd"/>
          </w:p>
          <w:p w14:paraId="30D5ABDD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Caracter formal 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activităților</w:t>
            </w:r>
            <w:proofErr w:type="spellEnd"/>
          </w:p>
        </w:tc>
        <w:tc>
          <w:tcPr>
            <w:tcW w:w="1984" w:type="dxa"/>
          </w:tcPr>
          <w:p w14:paraId="102F1BA0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activitate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prezență</w:t>
            </w:r>
            <w:proofErr w:type="spellEnd"/>
          </w:p>
        </w:tc>
        <w:tc>
          <w:tcPr>
            <w:tcW w:w="1418" w:type="dxa"/>
          </w:tcPr>
          <w:p w14:paraId="7A437089" w14:textId="77777777" w:rsidR="00F553BE" w:rsidRPr="00C05CD4" w:rsidRDefault="001A6F5C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1984" w:type="dxa"/>
          </w:tcPr>
          <w:p w14:paraId="08412671" w14:textId="77777777" w:rsidR="00F553BE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oordonatorul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planului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</w:p>
        </w:tc>
        <w:tc>
          <w:tcPr>
            <w:tcW w:w="1843" w:type="dxa"/>
          </w:tcPr>
          <w:p w14:paraId="466C7B77" w14:textId="77777777" w:rsidR="00F553BE" w:rsidRPr="001A6F5C" w:rsidRDefault="001A6F5C" w:rsidP="00C77859">
            <w:pP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Se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va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estima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funcție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numărul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participanților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conținutul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programului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etc. (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pot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utiliza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resurse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proprii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sau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finanțări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nerambursabile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</w:tr>
      <w:tr w:rsidR="00C77859" w:rsidRPr="00F553BE" w14:paraId="597FC1B2" w14:textId="77777777" w:rsidTr="00C77859">
        <w:tc>
          <w:tcPr>
            <w:tcW w:w="2931" w:type="dxa"/>
          </w:tcPr>
          <w:p w14:paraId="2BEDF5E9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Încurajarea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cetățenilor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sesiza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posibile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incidente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utilizând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noile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instrumente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existente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(ex. social media).</w:t>
            </w:r>
          </w:p>
        </w:tc>
        <w:tc>
          <w:tcPr>
            <w:tcW w:w="2835" w:type="dxa"/>
          </w:tcPr>
          <w:p w14:paraId="62FFA3D7" w14:textId="77777777" w:rsidR="00025733" w:rsidRDefault="00025733" w:rsidP="00F553BE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sesizări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transmise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cetățeni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43D51CA" w14:textId="77777777" w:rsidR="00025733" w:rsidRDefault="00025733" w:rsidP="00F553BE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Tip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canale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utilizate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F776E53" w14:textId="77777777" w:rsidR="00F553BE" w:rsidRPr="00C05CD4" w:rsidRDefault="00025733" w:rsidP="00F553BE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Număr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mesaje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preventive/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postări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publicate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canalele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instituționale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comunicare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online (Facebook, Instagram, Twitter,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Youtube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63D04BFA" w14:textId="77777777" w:rsid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Nealocarea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resurse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umane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financiare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8FFB041" w14:textId="77777777" w:rsidR="00025733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Acces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limitat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internet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echipamente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cetățenilor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mediul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rural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sau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vârstă</w:t>
            </w:r>
            <w:proofErr w:type="spellEnd"/>
          </w:p>
          <w:p w14:paraId="14197FD0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Lipsa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personalului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gestioneze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sesizările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primite</w:t>
            </w:r>
            <w:proofErr w:type="spellEnd"/>
          </w:p>
        </w:tc>
        <w:tc>
          <w:tcPr>
            <w:tcW w:w="1984" w:type="dxa"/>
          </w:tcPr>
          <w:p w14:paraId="31490C01" w14:textId="77777777" w:rsidR="001A6F5C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Note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informare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A5E5A1A" w14:textId="77777777" w:rsidR="001A6F5C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Mesaje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sesizări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transmise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conturile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0B38C2E" w14:textId="77777777" w:rsidR="001A6F5C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E-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mailuri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transmise</w:t>
            </w:r>
            <w:proofErr w:type="spellEnd"/>
          </w:p>
          <w:p w14:paraId="3315C0C4" w14:textId="77777777" w:rsidR="001A6F5C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Liste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difuzare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490E303" w14:textId="77777777" w:rsidR="00F553BE" w:rsidRPr="00C05CD4" w:rsidRDefault="00025733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Fișiere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publicate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Intranet</w:t>
            </w:r>
          </w:p>
        </w:tc>
        <w:tc>
          <w:tcPr>
            <w:tcW w:w="1418" w:type="dxa"/>
          </w:tcPr>
          <w:p w14:paraId="2561D2B1" w14:textId="77777777" w:rsidR="00F553BE" w:rsidRPr="00C05CD4" w:rsidRDefault="001A6F5C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984" w:type="dxa"/>
          </w:tcPr>
          <w:p w14:paraId="34DC99A8" w14:textId="77777777" w:rsidR="001A6F5C" w:rsidRDefault="001A6F5C" w:rsidP="00F553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DFF9534" w14:textId="77777777" w:rsidR="00F553BE" w:rsidRPr="00C05CD4" w:rsidRDefault="001A6F5C" w:rsidP="001A6F5C">
            <w:pPr>
              <w:ind w:left="-135" w:firstLine="13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Personalul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desemnat</w:t>
            </w:r>
            <w:proofErr w:type="spellEnd"/>
          </w:p>
        </w:tc>
        <w:tc>
          <w:tcPr>
            <w:tcW w:w="1843" w:type="dxa"/>
          </w:tcPr>
          <w:p w14:paraId="210BB732" w14:textId="77777777" w:rsidR="00F553BE" w:rsidRPr="001A6F5C" w:rsidRDefault="001A6F5C" w:rsidP="00F553BE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Nu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 xml:space="preserve"> este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cazu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l</w:t>
            </w:r>
            <w:proofErr w:type="spellEnd"/>
          </w:p>
        </w:tc>
      </w:tr>
      <w:tr w:rsidR="00C77859" w:rsidRPr="00F553BE" w14:paraId="3F88E681" w14:textId="77777777" w:rsidTr="00C77859">
        <w:tc>
          <w:tcPr>
            <w:tcW w:w="2931" w:type="dxa"/>
          </w:tcPr>
          <w:p w14:paraId="15369CEA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2.3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Digitalizarea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serviciilor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pot fi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automatizate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scopul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 reduce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probabilitatea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materializării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riscurilor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generate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interacțiunea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directă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2835" w:type="dxa"/>
          </w:tcPr>
          <w:p w14:paraId="6B2E68EA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Tipul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servicii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digitalizate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E7BC3C7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Numă</w:t>
            </w: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utilizatori</w:t>
            </w:r>
            <w:proofErr w:type="spellEnd"/>
          </w:p>
        </w:tc>
        <w:tc>
          <w:tcPr>
            <w:tcW w:w="2977" w:type="dxa"/>
          </w:tcPr>
          <w:p w14:paraId="1D12A35B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Nealocarea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resurselor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necesare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bugetare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umane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6F11897C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Acces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limitat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resurse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ex Internet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0ED4596E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Pagina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Portalul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furnizează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serviciul</w:t>
            </w:r>
            <w:proofErr w:type="spellEnd"/>
          </w:p>
          <w:p w14:paraId="03777C59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activitate</w:t>
            </w:r>
            <w:proofErr w:type="spellEnd"/>
          </w:p>
          <w:p w14:paraId="19EA1C54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Feedback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cetățeni</w:t>
            </w:r>
            <w:proofErr w:type="spellEnd"/>
          </w:p>
        </w:tc>
        <w:tc>
          <w:tcPr>
            <w:tcW w:w="1418" w:type="dxa"/>
          </w:tcPr>
          <w:p w14:paraId="454D8C9F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2025</w:t>
            </w:r>
          </w:p>
        </w:tc>
        <w:tc>
          <w:tcPr>
            <w:tcW w:w="1984" w:type="dxa"/>
          </w:tcPr>
          <w:p w14:paraId="4B187BE3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555A24A" w14:textId="77777777" w:rsidR="001A6F5C" w:rsidRPr="00C05CD4" w:rsidRDefault="001A6F5C" w:rsidP="001A6F5C">
            <w:pPr>
              <w:ind w:left="-135" w:firstLine="13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Personalul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desemnat</w:t>
            </w:r>
            <w:proofErr w:type="spellEnd"/>
          </w:p>
        </w:tc>
        <w:tc>
          <w:tcPr>
            <w:tcW w:w="1843" w:type="dxa"/>
          </w:tcPr>
          <w:p w14:paraId="413F96CC" w14:textId="77777777" w:rsidR="001A6F5C" w:rsidRPr="001A6F5C" w:rsidRDefault="001A6F5C" w:rsidP="00C77859">
            <w:pP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Se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va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estima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funcție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numărul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participanților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conținutul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programului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etc. (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pot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utiliza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resurse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proprii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sau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finanțări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nerambursabile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</w:tr>
      <w:tr w:rsidR="00C77859" w:rsidRPr="00F553BE" w14:paraId="02AC63F1" w14:textId="77777777" w:rsidTr="00C77859">
        <w:tc>
          <w:tcPr>
            <w:tcW w:w="2931" w:type="dxa"/>
          </w:tcPr>
          <w:p w14:paraId="01FFA6E7" w14:textId="77777777" w:rsidR="001A6F5C" w:rsidRPr="00C05CD4" w:rsidRDefault="001A6F5C" w:rsidP="001A6F5C">
            <w:pPr>
              <w:tabs>
                <w:tab w:val="left" w:pos="9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2.4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Reglementarea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procedurilor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obținere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celeritate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regim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urgență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avizelor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documentelor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emise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instituție</w:t>
            </w:r>
            <w:proofErr w:type="spellEnd"/>
          </w:p>
        </w:tc>
        <w:tc>
          <w:tcPr>
            <w:tcW w:w="2835" w:type="dxa"/>
          </w:tcPr>
          <w:p w14:paraId="47B29CB2" w14:textId="77777777" w:rsidR="001A6F5C" w:rsidRPr="00C05CD4" w:rsidRDefault="001A6F5C" w:rsidP="001A6F5C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Proceduri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utilizate</w:t>
            </w:r>
            <w:proofErr w:type="spellEnd"/>
          </w:p>
        </w:tc>
        <w:tc>
          <w:tcPr>
            <w:tcW w:w="2977" w:type="dxa"/>
          </w:tcPr>
          <w:p w14:paraId="2A323C06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Nealocarea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resurselor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necesare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bugetare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umane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6435771D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Reticența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schimbare</w:t>
            </w:r>
            <w:proofErr w:type="spellEnd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25733">
              <w:rPr>
                <w:rFonts w:ascii="Times New Roman" w:eastAsia="Calibri" w:hAnsi="Times New Roman" w:cs="Times New Roman"/>
                <w:sz w:val="20"/>
                <w:szCs w:val="20"/>
              </w:rPr>
              <w:t>angajaților</w:t>
            </w:r>
            <w:proofErr w:type="spellEnd"/>
          </w:p>
        </w:tc>
        <w:tc>
          <w:tcPr>
            <w:tcW w:w="1984" w:type="dxa"/>
          </w:tcPr>
          <w:p w14:paraId="72277191" w14:textId="77777777" w:rsidR="001A6F5C" w:rsidRPr="00C05CD4" w:rsidRDefault="001A6F5C" w:rsidP="00C77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Lista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proceduri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adoptate</w:t>
            </w:r>
            <w:proofErr w:type="spellEnd"/>
          </w:p>
        </w:tc>
        <w:tc>
          <w:tcPr>
            <w:tcW w:w="1418" w:type="dxa"/>
          </w:tcPr>
          <w:p w14:paraId="6E3CC64D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decembrie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984" w:type="dxa"/>
          </w:tcPr>
          <w:p w14:paraId="2C907747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Coordonator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Plan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D3CA9A6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Personalul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desemnat</w:t>
            </w:r>
            <w:proofErr w:type="spellEnd"/>
          </w:p>
        </w:tc>
        <w:tc>
          <w:tcPr>
            <w:tcW w:w="1843" w:type="dxa"/>
          </w:tcPr>
          <w:p w14:paraId="5B450A63" w14:textId="77777777" w:rsidR="001A6F5C" w:rsidRPr="001A6F5C" w:rsidRDefault="001A6F5C" w:rsidP="001A6F5C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Nu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 xml:space="preserve"> este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cazu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l</w:t>
            </w:r>
            <w:proofErr w:type="spellEnd"/>
          </w:p>
        </w:tc>
      </w:tr>
      <w:tr w:rsidR="001A6F5C" w:rsidRPr="00F553BE" w14:paraId="3661ACB2" w14:textId="77777777" w:rsidTr="00C77859">
        <w:tc>
          <w:tcPr>
            <w:tcW w:w="15972" w:type="dxa"/>
            <w:gridSpan w:val="7"/>
          </w:tcPr>
          <w:p w14:paraId="2A82BE36" w14:textId="77777777" w:rsidR="001A6F5C" w:rsidRPr="00C77859" w:rsidRDefault="001A6F5C" w:rsidP="001A6F5C">
            <w:pPr>
              <w:tabs>
                <w:tab w:val="left" w:pos="106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</w:pPr>
            <w:r w:rsidRPr="00C77859"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  <w:t xml:space="preserve">                                                Obiectiv 3: Dezvoltarea unei culturi a transparenței pentru o guvernare deschisă la nivel local</w:t>
            </w:r>
          </w:p>
          <w:p w14:paraId="74C7F728" w14:textId="77777777" w:rsidR="001A6F5C" w:rsidRPr="00C77859" w:rsidRDefault="001A6F5C" w:rsidP="001A6F5C">
            <w:pPr>
              <w:tabs>
                <w:tab w:val="left" w:pos="106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7859" w:rsidRPr="00F553BE" w14:paraId="2F1F8721" w14:textId="77777777" w:rsidTr="00C77859">
        <w:trPr>
          <w:trHeight w:val="346"/>
        </w:trPr>
        <w:tc>
          <w:tcPr>
            <w:tcW w:w="2931" w:type="dxa"/>
          </w:tcPr>
          <w:p w14:paraId="5C2B098C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Măsuri</w:t>
            </w:r>
          </w:p>
        </w:tc>
        <w:tc>
          <w:tcPr>
            <w:tcW w:w="2835" w:type="dxa"/>
          </w:tcPr>
          <w:p w14:paraId="7A1A1460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Indicatori de performanță</w:t>
            </w:r>
          </w:p>
        </w:tc>
        <w:tc>
          <w:tcPr>
            <w:tcW w:w="2977" w:type="dxa"/>
          </w:tcPr>
          <w:p w14:paraId="558CA2E1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Riscuri</w:t>
            </w:r>
          </w:p>
        </w:tc>
        <w:tc>
          <w:tcPr>
            <w:tcW w:w="1984" w:type="dxa"/>
          </w:tcPr>
          <w:p w14:paraId="0F518342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Surse de verificare</w:t>
            </w:r>
          </w:p>
        </w:tc>
        <w:tc>
          <w:tcPr>
            <w:tcW w:w="1418" w:type="dxa"/>
          </w:tcPr>
          <w:p w14:paraId="45253592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984" w:type="dxa"/>
          </w:tcPr>
          <w:p w14:paraId="3F84FD87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Responsabil</w:t>
            </w:r>
          </w:p>
        </w:tc>
        <w:tc>
          <w:tcPr>
            <w:tcW w:w="1843" w:type="dxa"/>
          </w:tcPr>
          <w:p w14:paraId="6BFEF590" w14:textId="77777777" w:rsidR="001A6F5C" w:rsidRPr="00F553BE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553B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C77859" w:rsidRPr="00F553BE" w14:paraId="081C6209" w14:textId="77777777" w:rsidTr="00C77859">
        <w:tc>
          <w:tcPr>
            <w:tcW w:w="2931" w:type="dxa"/>
          </w:tcPr>
          <w:p w14:paraId="678FD387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Aplicarea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standardului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general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interes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public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prevăzut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Anexa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la SNA 2021-2025</w:t>
            </w:r>
          </w:p>
        </w:tc>
        <w:tc>
          <w:tcPr>
            <w:tcW w:w="2835" w:type="dxa"/>
          </w:tcPr>
          <w:p w14:paraId="13B2DA61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interes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public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standardului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structuri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încarcă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website</w:t>
            </w:r>
          </w:p>
        </w:tc>
        <w:tc>
          <w:tcPr>
            <w:tcW w:w="2977" w:type="dxa"/>
          </w:tcPr>
          <w:p w14:paraId="4F708A23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Resursă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financiară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insuficientă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7044D2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Personal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neinstruit</w:t>
            </w:r>
            <w:proofErr w:type="spellEnd"/>
          </w:p>
        </w:tc>
        <w:tc>
          <w:tcPr>
            <w:tcW w:w="1984" w:type="dxa"/>
          </w:tcPr>
          <w:p w14:paraId="0D0CF98B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Pagina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internet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5CE0763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Solicitări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interes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public </w:t>
            </w:r>
          </w:p>
          <w:p w14:paraId="0BFE3C28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E-mail-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uri</w:t>
            </w:r>
            <w:proofErr w:type="spellEnd"/>
          </w:p>
          <w:p w14:paraId="3356802E" w14:textId="77777777" w:rsidR="00C77859" w:rsidRPr="00C05CD4" w:rsidRDefault="00C77859" w:rsidP="001A6F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8040A7" w14:textId="77777777" w:rsidR="001A6F5C" w:rsidRPr="00C05CD4" w:rsidRDefault="001A6F5C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1984" w:type="dxa"/>
          </w:tcPr>
          <w:p w14:paraId="0B3CF547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Compartimentul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informatic/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responsabil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interes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public</w:t>
            </w:r>
          </w:p>
        </w:tc>
        <w:tc>
          <w:tcPr>
            <w:tcW w:w="1843" w:type="dxa"/>
          </w:tcPr>
          <w:p w14:paraId="3C9A5785" w14:textId="77777777" w:rsidR="001A6F5C" w:rsidRPr="001A6F5C" w:rsidRDefault="001A6F5C" w:rsidP="001A6F5C">
            <w:pPr>
              <w:widowControl w:val="0"/>
              <w:autoSpaceDE w:val="0"/>
              <w:autoSpaceDN w:val="0"/>
              <w:adjustRightInd w:val="0"/>
              <w:ind w:firstLine="14"/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funcție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complexitatea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site-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se pot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utiliza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surse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proprii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sau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finanțări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</w:rPr>
              <w:t>nerambursabile</w:t>
            </w:r>
            <w:proofErr w:type="spellEnd"/>
          </w:p>
        </w:tc>
      </w:tr>
      <w:tr w:rsidR="00C77859" w:rsidRPr="00F553BE" w14:paraId="6D372161" w14:textId="77777777" w:rsidTr="00C77859">
        <w:tc>
          <w:tcPr>
            <w:tcW w:w="2931" w:type="dxa"/>
          </w:tcPr>
          <w:p w14:paraId="43E9A925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3.2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seturi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date pe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portalul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data.gov.ro</w:t>
            </w:r>
          </w:p>
        </w:tc>
        <w:tc>
          <w:tcPr>
            <w:tcW w:w="2835" w:type="dxa"/>
          </w:tcPr>
          <w:p w14:paraId="760ABAEB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umăr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seturi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date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portalul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data.gov.ro</w:t>
            </w:r>
          </w:p>
        </w:tc>
        <w:tc>
          <w:tcPr>
            <w:tcW w:w="2977" w:type="dxa"/>
          </w:tcPr>
          <w:p w14:paraId="14B1B858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Nealocarea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resurselor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umane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financiare</w:t>
            </w:r>
            <w:proofErr w:type="spellEnd"/>
          </w:p>
          <w:p w14:paraId="00F9BBE6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Lipsa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cunoștințelor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domeniu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7AA1550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Lipsa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interesului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format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deschis</w:t>
            </w:r>
            <w:proofErr w:type="spellEnd"/>
          </w:p>
          <w:p w14:paraId="23005EBB" w14:textId="77777777" w:rsidR="00C77859" w:rsidRPr="00C05CD4" w:rsidRDefault="00C77859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603EE18B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Portalul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data.gov.ro</w:t>
            </w:r>
          </w:p>
        </w:tc>
        <w:tc>
          <w:tcPr>
            <w:tcW w:w="1418" w:type="dxa"/>
          </w:tcPr>
          <w:p w14:paraId="675F7D21" w14:textId="77777777" w:rsidR="001A6F5C" w:rsidRPr="00C05CD4" w:rsidRDefault="001A6F5C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1984" w:type="dxa"/>
          </w:tcPr>
          <w:p w14:paraId="5550453C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responsabile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</w:p>
        </w:tc>
        <w:tc>
          <w:tcPr>
            <w:tcW w:w="1843" w:type="dxa"/>
          </w:tcPr>
          <w:p w14:paraId="037CFE5E" w14:textId="77777777" w:rsidR="001A6F5C" w:rsidRPr="00F553BE" w:rsidRDefault="001A6F5C" w:rsidP="001A6F5C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Nu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 xml:space="preserve"> este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cazu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l</w:t>
            </w:r>
            <w:proofErr w:type="spellEnd"/>
          </w:p>
        </w:tc>
      </w:tr>
      <w:tr w:rsidR="00C77859" w:rsidRPr="00F553BE" w14:paraId="2B7B59A8" w14:textId="77777777" w:rsidTr="00C77859">
        <w:tc>
          <w:tcPr>
            <w:tcW w:w="2931" w:type="dxa"/>
          </w:tcPr>
          <w:p w14:paraId="77088025" w14:textId="77777777" w:rsidR="001A6F5C" w:rsidRPr="001A6F5C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contractelor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achiziții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o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valoare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mai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mare de </w:t>
            </w:r>
            <w:proofErr w:type="gram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5.000 euro</w:t>
            </w:r>
            <w:proofErr w:type="gram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execuției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acestora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cu o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actualizare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trimestrială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C28F9AA" w14:textId="77777777" w:rsidR="001A6F5C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Număr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informații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contracte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AFEA9B9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Pagina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internet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actualizată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periodic</w:t>
            </w:r>
          </w:p>
        </w:tc>
        <w:tc>
          <w:tcPr>
            <w:tcW w:w="2977" w:type="dxa"/>
          </w:tcPr>
          <w:p w14:paraId="46C21C89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Întârzieri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documentelor</w:t>
            </w:r>
            <w:proofErr w:type="spellEnd"/>
          </w:p>
        </w:tc>
        <w:tc>
          <w:tcPr>
            <w:tcW w:w="1984" w:type="dxa"/>
          </w:tcPr>
          <w:p w14:paraId="1FCD9734" w14:textId="77777777" w:rsidR="001A6F5C" w:rsidRDefault="001A6F5C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Secțiune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realizată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Pagina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internet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D2E5ACB" w14:textId="77777777" w:rsidR="001A6F5C" w:rsidRDefault="001A6F5C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Documente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domeniu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publicate</w:t>
            </w:r>
            <w:proofErr w:type="spellEnd"/>
          </w:p>
          <w:p w14:paraId="665DDA5C" w14:textId="77777777" w:rsidR="00C77859" w:rsidRDefault="00C77859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8EF99A" w14:textId="77777777" w:rsidR="00C77859" w:rsidRDefault="00C77859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0A5E4A" w14:textId="77777777" w:rsidR="00C77859" w:rsidRPr="00C05CD4" w:rsidRDefault="00C77859" w:rsidP="001A6F5C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D01273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Permanent</w:t>
            </w:r>
          </w:p>
        </w:tc>
        <w:tc>
          <w:tcPr>
            <w:tcW w:w="1984" w:type="dxa"/>
          </w:tcPr>
          <w:p w14:paraId="3660B040" w14:textId="77777777" w:rsidR="001A6F5C" w:rsidRPr="00C05CD4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persoanele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responsabile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desemnate</w:t>
            </w:r>
            <w:proofErr w:type="spellEnd"/>
          </w:p>
        </w:tc>
        <w:tc>
          <w:tcPr>
            <w:tcW w:w="1843" w:type="dxa"/>
          </w:tcPr>
          <w:p w14:paraId="3656655C" w14:textId="77777777" w:rsidR="001A6F5C" w:rsidRPr="00F553BE" w:rsidRDefault="001A6F5C" w:rsidP="001A6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Nu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 xml:space="preserve"> este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cazu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l</w:t>
            </w:r>
            <w:proofErr w:type="spellEnd"/>
          </w:p>
        </w:tc>
      </w:tr>
      <w:tr w:rsidR="001A6F5C" w:rsidRPr="00F553BE" w14:paraId="0E19C783" w14:textId="77777777" w:rsidTr="00C77859">
        <w:tc>
          <w:tcPr>
            <w:tcW w:w="15972" w:type="dxa"/>
            <w:gridSpan w:val="7"/>
          </w:tcPr>
          <w:p w14:paraId="362B56B3" w14:textId="77777777" w:rsidR="001A6F5C" w:rsidRPr="00C77859" w:rsidRDefault="001A6F5C" w:rsidP="001A6F5C">
            <w:pPr>
              <w:tabs>
                <w:tab w:val="left" w:pos="106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</w:pPr>
            <w:r w:rsidRPr="00C77859"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  <w:t xml:space="preserve">                          Obiectiv 4: Consolidarea inregrității la nivelul instituției</w:t>
            </w:r>
          </w:p>
          <w:p w14:paraId="37A9F49C" w14:textId="77777777" w:rsidR="001A6F5C" w:rsidRPr="00C05CD4" w:rsidRDefault="001A6F5C" w:rsidP="001A6F5C">
            <w:pPr>
              <w:tabs>
                <w:tab w:val="left" w:pos="106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A6F5C" w:rsidRPr="00F553BE" w14:paraId="0F7812EC" w14:textId="77777777" w:rsidTr="00C77859">
        <w:tc>
          <w:tcPr>
            <w:tcW w:w="2931" w:type="dxa"/>
          </w:tcPr>
          <w:p w14:paraId="0E07A0F8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Măsuri</w:t>
            </w:r>
          </w:p>
        </w:tc>
        <w:tc>
          <w:tcPr>
            <w:tcW w:w="2835" w:type="dxa"/>
          </w:tcPr>
          <w:p w14:paraId="55B6FC4B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Indicatori de performanță</w:t>
            </w:r>
          </w:p>
        </w:tc>
        <w:tc>
          <w:tcPr>
            <w:tcW w:w="2977" w:type="dxa"/>
          </w:tcPr>
          <w:p w14:paraId="67F9BDE8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Riscuri</w:t>
            </w:r>
          </w:p>
        </w:tc>
        <w:tc>
          <w:tcPr>
            <w:tcW w:w="1984" w:type="dxa"/>
          </w:tcPr>
          <w:p w14:paraId="72F7665D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Surse de verificare</w:t>
            </w:r>
          </w:p>
        </w:tc>
        <w:tc>
          <w:tcPr>
            <w:tcW w:w="1418" w:type="dxa"/>
          </w:tcPr>
          <w:p w14:paraId="181EEC02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984" w:type="dxa"/>
          </w:tcPr>
          <w:p w14:paraId="7550C3B1" w14:textId="77777777" w:rsidR="001A6F5C" w:rsidRPr="00C05CD4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C05CD4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Responsabil</w:t>
            </w:r>
          </w:p>
        </w:tc>
        <w:tc>
          <w:tcPr>
            <w:tcW w:w="1843" w:type="dxa"/>
          </w:tcPr>
          <w:p w14:paraId="36705BA1" w14:textId="77777777" w:rsidR="001A6F5C" w:rsidRPr="00F553BE" w:rsidRDefault="001A6F5C" w:rsidP="001A6F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553B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1A6F5C" w:rsidRPr="00F553BE" w14:paraId="0720D11B" w14:textId="77777777" w:rsidTr="00C77859">
        <w:tc>
          <w:tcPr>
            <w:tcW w:w="2931" w:type="dxa"/>
          </w:tcPr>
          <w:p w14:paraId="0C7A9CA3" w14:textId="77777777" w:rsidR="001A6F5C" w:rsidRPr="00C05CD4" w:rsidRDefault="001A6F5C" w:rsidP="001A6F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4.1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Implicarea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societății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civile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monitorizare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integrității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procesul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derulare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achizițiilor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publice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utilizarea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pactelor</w:t>
            </w:r>
            <w:proofErr w:type="spellEnd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A6F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integritate</w:t>
            </w:r>
            <w:proofErr w:type="spellEnd"/>
          </w:p>
        </w:tc>
        <w:tc>
          <w:tcPr>
            <w:tcW w:w="2835" w:type="dxa"/>
          </w:tcPr>
          <w:p w14:paraId="56D7D5D5" w14:textId="77777777" w:rsidR="001A6F5C" w:rsidRPr="00C05CD4" w:rsidRDefault="001A6F5C" w:rsidP="001A6F5C">
            <w:pPr>
              <w:tabs>
                <w:tab w:val="left" w:pos="1273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proceduri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achiziție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care s-au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încheiat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pacte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reprezentanți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ai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societății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civile</w:t>
            </w:r>
          </w:p>
        </w:tc>
        <w:tc>
          <w:tcPr>
            <w:tcW w:w="2977" w:type="dxa"/>
          </w:tcPr>
          <w:p w14:paraId="31332432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Resurse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umane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financiare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insuficiente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2006783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Reticența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angajaților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utiliza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astfel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instrument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umă</w:t>
            </w: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redus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organizații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neguvernamentale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utilizează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instrumentul</w:t>
            </w:r>
            <w:proofErr w:type="spellEnd"/>
          </w:p>
        </w:tc>
        <w:tc>
          <w:tcPr>
            <w:tcW w:w="1984" w:type="dxa"/>
          </w:tcPr>
          <w:p w14:paraId="348FBBCC" w14:textId="77777777" w:rsid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anuale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activitate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9244539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Pacte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încheiat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418" w:type="dxa"/>
          </w:tcPr>
          <w:p w14:paraId="4F805374" w14:textId="77777777" w:rsidR="001A6F5C" w:rsidRPr="001A6F5C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1984" w:type="dxa"/>
          </w:tcPr>
          <w:p w14:paraId="090E6861" w14:textId="77777777" w:rsidR="00795D2E" w:rsidRDefault="00795D2E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instituţiei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publice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8C6FF8C" w14:textId="77777777" w:rsidR="001A6F5C" w:rsidRPr="001A6F5C" w:rsidRDefault="00795D2E" w:rsidP="00795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Responsabil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structură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achiziții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publice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Coordonator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Plan de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</w:p>
        </w:tc>
        <w:tc>
          <w:tcPr>
            <w:tcW w:w="1843" w:type="dxa"/>
          </w:tcPr>
          <w:p w14:paraId="55465B13" w14:textId="77777777" w:rsidR="001A6F5C" w:rsidRPr="00F553BE" w:rsidRDefault="00795D2E" w:rsidP="00795D2E">
            <w:pPr>
              <w:tabs>
                <w:tab w:val="left" w:pos="12735"/>
              </w:tabs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Se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va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estima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în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funcție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necesarul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resursă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4"/>
              </w:rPr>
              <w:t>umană</w:t>
            </w:r>
            <w:proofErr w:type="spellEnd"/>
          </w:p>
        </w:tc>
      </w:tr>
      <w:tr w:rsidR="001A6F5C" w:rsidRPr="00F553BE" w14:paraId="1F5F4FD8" w14:textId="77777777" w:rsidTr="00C77859">
        <w:tc>
          <w:tcPr>
            <w:tcW w:w="2931" w:type="dxa"/>
          </w:tcPr>
          <w:p w14:paraId="1102AD30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4.2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Introducerea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contractul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management al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spitalelor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publice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unor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indicatori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evaluare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actele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corupție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incompatibilitățile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abuzurile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și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conflictele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interese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personalului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subordine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fie considerate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eșecuri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management</w:t>
            </w:r>
          </w:p>
        </w:tc>
        <w:tc>
          <w:tcPr>
            <w:tcW w:w="2835" w:type="dxa"/>
          </w:tcPr>
          <w:p w14:paraId="2EBABCA4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Clauza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contractuala</w:t>
            </w:r>
            <w:proofErr w:type="spellEnd"/>
          </w:p>
        </w:tc>
        <w:tc>
          <w:tcPr>
            <w:tcW w:w="2977" w:type="dxa"/>
          </w:tcPr>
          <w:p w14:paraId="4CE3ADE1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Reticența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angjaților</w:t>
            </w:r>
            <w:proofErr w:type="spellEnd"/>
          </w:p>
        </w:tc>
        <w:tc>
          <w:tcPr>
            <w:tcW w:w="1984" w:type="dxa"/>
          </w:tcPr>
          <w:p w14:paraId="55926375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Contract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încheiat</w:t>
            </w:r>
            <w:proofErr w:type="spellEnd"/>
          </w:p>
        </w:tc>
        <w:tc>
          <w:tcPr>
            <w:tcW w:w="1418" w:type="dxa"/>
          </w:tcPr>
          <w:p w14:paraId="6BFE6DB9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984" w:type="dxa"/>
          </w:tcPr>
          <w:p w14:paraId="1AC43377" w14:textId="77777777" w:rsidR="00795D2E" w:rsidRDefault="00795D2E" w:rsidP="00795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instituţiei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publice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3F72D60" w14:textId="77777777" w:rsidR="001A6F5C" w:rsidRPr="00C05CD4" w:rsidRDefault="00795D2E" w:rsidP="00795D2E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Coordonator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Plan de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integritate</w:t>
            </w:r>
            <w:proofErr w:type="spellEnd"/>
          </w:p>
        </w:tc>
        <w:tc>
          <w:tcPr>
            <w:tcW w:w="1843" w:type="dxa"/>
          </w:tcPr>
          <w:p w14:paraId="6C94B136" w14:textId="77777777" w:rsidR="001A6F5C" w:rsidRPr="00F553BE" w:rsidRDefault="00795D2E" w:rsidP="001A6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Nu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 xml:space="preserve"> este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cazu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l</w:t>
            </w:r>
            <w:proofErr w:type="spellEnd"/>
          </w:p>
        </w:tc>
      </w:tr>
      <w:tr w:rsidR="001A6F5C" w:rsidRPr="00F553BE" w14:paraId="4690B207" w14:textId="77777777" w:rsidTr="00C77859">
        <w:tc>
          <w:tcPr>
            <w:tcW w:w="2931" w:type="dxa"/>
          </w:tcPr>
          <w:p w14:paraId="2686C240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4.3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Auditarea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internă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o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dată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doi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ani,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sistemului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măsurilor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prevenire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corupției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nivelul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2835" w:type="dxa"/>
          </w:tcPr>
          <w:p w14:paraId="1AD6CE3F" w14:textId="77777777" w:rsidR="001A6F5C" w:rsidRPr="00C05CD4" w:rsidRDefault="001A6F5C" w:rsidP="001A6F5C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Număr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recomandări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formulate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Gradul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implementare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măsurilor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preventive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anticorupție</w:t>
            </w:r>
            <w:proofErr w:type="spellEnd"/>
          </w:p>
        </w:tc>
        <w:tc>
          <w:tcPr>
            <w:tcW w:w="2977" w:type="dxa"/>
          </w:tcPr>
          <w:p w14:paraId="3DB2F4D1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Resurse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umane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insuficiente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Lipsa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structurilor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audit intern</w:t>
            </w:r>
          </w:p>
        </w:tc>
        <w:tc>
          <w:tcPr>
            <w:tcW w:w="1984" w:type="dxa"/>
          </w:tcPr>
          <w:p w14:paraId="1566DD08" w14:textId="77777777" w:rsidR="001A6F5C" w:rsidRPr="00C05CD4" w:rsidRDefault="001A6F5C" w:rsidP="001A6F5C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audit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418" w:type="dxa"/>
          </w:tcPr>
          <w:p w14:paraId="263A2CFC" w14:textId="77777777" w:rsidR="001A6F5C" w:rsidRPr="00C05CD4" w:rsidRDefault="001A6F5C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La 2 ani</w:t>
            </w:r>
          </w:p>
        </w:tc>
        <w:tc>
          <w:tcPr>
            <w:tcW w:w="1984" w:type="dxa"/>
          </w:tcPr>
          <w:p w14:paraId="20DC986A" w14:textId="77777777" w:rsidR="001A6F5C" w:rsidRPr="00C05CD4" w:rsidRDefault="00795D2E" w:rsidP="001A6F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Conducerea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structura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audit intern din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cadrul</w:t>
            </w:r>
            <w:proofErr w:type="spellEnd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5D2E">
              <w:rPr>
                <w:rFonts w:ascii="Times New Roman" w:eastAsia="Calibri" w:hAnsi="Times New Roman" w:cs="Times New Roman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1843" w:type="dxa"/>
          </w:tcPr>
          <w:p w14:paraId="49CFDE51" w14:textId="77777777" w:rsidR="001A6F5C" w:rsidRPr="00F553BE" w:rsidRDefault="00795D2E" w:rsidP="001A6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Nu</w:t>
            </w:r>
            <w:proofErr w:type="spellEnd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 xml:space="preserve"> este </w:t>
            </w:r>
            <w:proofErr w:type="spellStart"/>
            <w:r w:rsidRPr="001A6F5C"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cazu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s-ES"/>
              </w:rPr>
              <w:t>l</w:t>
            </w:r>
            <w:proofErr w:type="spellEnd"/>
          </w:p>
        </w:tc>
      </w:tr>
    </w:tbl>
    <w:p w14:paraId="380A7FE6" w14:textId="77777777" w:rsidR="00F553BE" w:rsidRDefault="00F553BE" w:rsidP="00C05C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05D96DBB" w14:textId="77777777" w:rsidR="00C77859" w:rsidRDefault="00C77859" w:rsidP="00C05C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15343E1" w14:textId="77777777" w:rsidR="005F664A" w:rsidRDefault="005F664A" w:rsidP="00C05C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25FB0E7" w14:textId="77777777" w:rsidR="005F664A" w:rsidRPr="005F664A" w:rsidRDefault="005F664A" w:rsidP="005F66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664A">
        <w:rPr>
          <w:rFonts w:ascii="Times New Roman" w:eastAsia="Calibri" w:hAnsi="Times New Roman" w:cs="Times New Roman"/>
          <w:sz w:val="24"/>
          <w:szCs w:val="24"/>
          <w:lang w:val="ro-RO"/>
        </w:rPr>
        <w:t>DIRECTOR</w:t>
      </w:r>
    </w:p>
    <w:p w14:paraId="5C128787" w14:textId="77777777" w:rsidR="005F664A" w:rsidRDefault="005F664A" w:rsidP="005F66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664A">
        <w:rPr>
          <w:rFonts w:ascii="Times New Roman" w:eastAsia="Calibri" w:hAnsi="Times New Roman" w:cs="Times New Roman"/>
          <w:sz w:val="24"/>
          <w:szCs w:val="24"/>
          <w:lang w:val="ro-RO"/>
        </w:rPr>
        <w:t>dr. ing. Heitz Minerva</w:t>
      </w:r>
    </w:p>
    <w:sectPr w:rsidR="005F664A" w:rsidSect="00C96B9B">
      <w:footerReference w:type="default" r:id="rId7"/>
      <w:headerReference w:type="first" r:id="rId8"/>
      <w:pgSz w:w="16838" w:h="11906" w:orient="landscape" w:code="9"/>
      <w:pgMar w:top="720" w:right="720" w:bottom="24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8806" w14:textId="77777777" w:rsidR="00B07889" w:rsidRDefault="00B07889" w:rsidP="00F553BE">
      <w:pPr>
        <w:spacing w:after="0" w:line="240" w:lineRule="auto"/>
      </w:pPr>
      <w:r>
        <w:separator/>
      </w:r>
    </w:p>
  </w:endnote>
  <w:endnote w:type="continuationSeparator" w:id="0">
    <w:p w14:paraId="4F4361E9" w14:textId="77777777" w:rsidR="00B07889" w:rsidRDefault="00B07889" w:rsidP="00F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0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5FAA4" w14:textId="77777777" w:rsidR="00E6596F" w:rsidRDefault="001166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6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D37B4" w14:textId="77777777" w:rsidR="00E6596F" w:rsidRDefault="00E65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4DEB" w14:textId="77777777" w:rsidR="00B07889" w:rsidRDefault="00B07889" w:rsidP="00F553BE">
      <w:pPr>
        <w:spacing w:after="0" w:line="240" w:lineRule="auto"/>
      </w:pPr>
      <w:r>
        <w:separator/>
      </w:r>
    </w:p>
  </w:footnote>
  <w:footnote w:type="continuationSeparator" w:id="0">
    <w:p w14:paraId="567BF0E8" w14:textId="77777777" w:rsidR="00B07889" w:rsidRDefault="00B07889" w:rsidP="00F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BC26" w14:textId="77777777" w:rsidR="005F664A" w:rsidRPr="005F664A" w:rsidRDefault="005F664A" w:rsidP="005F664A">
    <w:pPr>
      <w:pStyle w:val="Header"/>
      <w:rPr>
        <w:b/>
        <w:lang w:val="it-IT"/>
      </w:rPr>
    </w:pPr>
    <w:r w:rsidRPr="005F664A">
      <w:rPr>
        <w:b/>
        <w:noProof/>
        <w:lang w:val="ro-RO"/>
      </w:rPr>
      <w:drawing>
        <wp:anchor distT="0" distB="0" distL="114300" distR="114300" simplePos="0" relativeHeight="251659264" behindDoc="0" locked="0" layoutInCell="1" allowOverlap="1" wp14:anchorId="69722072" wp14:editId="5A539C11">
          <wp:simplePos x="0" y="0"/>
          <wp:positionH relativeFrom="column">
            <wp:posOffset>-525780</wp:posOffset>
          </wp:positionH>
          <wp:positionV relativeFrom="paragraph">
            <wp:posOffset>0</wp:posOffset>
          </wp:positionV>
          <wp:extent cx="800100" cy="800100"/>
          <wp:effectExtent l="0" t="0" r="0" b="0"/>
          <wp:wrapSquare wrapText="bothSides"/>
          <wp:docPr id="2060831430" name="Picture 2060831430" descr="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64A">
      <w:rPr>
        <w:b/>
        <w:lang w:val="it-IT"/>
      </w:rPr>
      <w:t xml:space="preserve">    </w:t>
    </w:r>
    <w:r>
      <w:rPr>
        <w:b/>
        <w:lang w:val="it-IT"/>
      </w:rPr>
      <w:t xml:space="preserve">       </w:t>
    </w:r>
    <w:r w:rsidRPr="005F664A">
      <w:rPr>
        <w:b/>
        <w:lang w:val="it-IT"/>
      </w:rPr>
      <w:t xml:space="preserve">STAŢIUNEA DE CERCETARE-DEZVOLTARE                      </w:t>
    </w:r>
  </w:p>
  <w:p w14:paraId="3E27CBCF" w14:textId="77777777" w:rsidR="005F664A" w:rsidRPr="005F664A" w:rsidRDefault="005F664A" w:rsidP="005F664A">
    <w:pPr>
      <w:pStyle w:val="Header"/>
      <w:rPr>
        <w:b/>
        <w:lang w:val="it-IT"/>
      </w:rPr>
    </w:pPr>
    <w:r w:rsidRPr="005F664A">
      <w:rPr>
        <w:b/>
        <w:lang w:val="it-IT"/>
      </w:rPr>
      <w:t xml:space="preserve">       </w:t>
    </w:r>
    <w:r>
      <w:rPr>
        <w:b/>
        <w:lang w:val="it-IT"/>
      </w:rPr>
      <w:t xml:space="preserve">  </w:t>
    </w:r>
    <w:r w:rsidRPr="005F664A">
      <w:rPr>
        <w:b/>
        <w:lang w:val="it-IT"/>
      </w:rPr>
      <w:t xml:space="preserve">  PENTRU LEGUMICULTURĂ IERNUT</w:t>
    </w:r>
  </w:p>
  <w:p w14:paraId="17C28683" w14:textId="77777777" w:rsidR="005F664A" w:rsidRPr="005F664A" w:rsidRDefault="005F664A" w:rsidP="005F664A">
    <w:pPr>
      <w:pStyle w:val="Header"/>
      <w:rPr>
        <w:b/>
        <w:lang w:val="it-IT"/>
      </w:rPr>
    </w:pPr>
    <w:r w:rsidRPr="005F664A">
      <w:rPr>
        <w:b/>
        <w:lang w:val="it-IT"/>
      </w:rPr>
      <w:t xml:space="preserve">    </w:t>
    </w:r>
    <w:r>
      <w:rPr>
        <w:b/>
        <w:lang w:val="it-IT"/>
      </w:rPr>
      <w:t xml:space="preserve">      </w:t>
    </w:r>
    <w:r w:rsidRPr="005F664A">
      <w:rPr>
        <w:b/>
        <w:lang w:val="it-IT"/>
      </w:rPr>
      <w:t>Str. ENERGETICIANULUI, Nr.1/A, Jud. MUREŞ</w:t>
    </w:r>
  </w:p>
  <w:p w14:paraId="1CAF1FEA" w14:textId="77777777" w:rsidR="005F664A" w:rsidRPr="005F664A" w:rsidRDefault="005F664A" w:rsidP="005F664A">
    <w:pPr>
      <w:pStyle w:val="Header"/>
      <w:rPr>
        <w:b/>
        <w:lang w:val="it-IT"/>
      </w:rPr>
    </w:pPr>
    <w:r w:rsidRPr="005F664A">
      <w:rPr>
        <w:lang w:val="it-IT"/>
      </w:rPr>
      <w:t xml:space="preserve">    </w:t>
    </w:r>
    <w:r>
      <w:rPr>
        <w:lang w:val="it-IT"/>
      </w:rPr>
      <w:t xml:space="preserve">      </w:t>
    </w:r>
    <w:r w:rsidRPr="005F664A">
      <w:rPr>
        <w:lang w:val="it-IT"/>
      </w:rPr>
      <w:t>COD FISCAL: RO 1229950;  Tel: 0744584437</w:t>
    </w:r>
    <w:r w:rsidRPr="005F664A">
      <w:rPr>
        <w:b/>
        <w:lang w:val="it-IT"/>
      </w:rPr>
      <w:t xml:space="preserve">                  </w:t>
    </w:r>
  </w:p>
  <w:p w14:paraId="05682310" w14:textId="77777777" w:rsidR="005F664A" w:rsidRPr="005F664A" w:rsidRDefault="005F664A" w:rsidP="005F664A">
    <w:pPr>
      <w:pStyle w:val="Header"/>
      <w:rPr>
        <w:b/>
        <w:i/>
        <w:lang w:val="it-IT"/>
      </w:rPr>
    </w:pPr>
    <w:r w:rsidRPr="005F664A">
      <w:rPr>
        <w:b/>
        <w:lang w:val="it-IT"/>
      </w:rPr>
      <w:t xml:space="preserve">                         </w:t>
    </w:r>
    <w:r w:rsidRPr="005F664A">
      <w:rPr>
        <w:b/>
        <w:i/>
        <w:lang w:val="it-IT"/>
      </w:rPr>
      <w:t xml:space="preserve">E-mail: </w:t>
    </w:r>
    <w:hyperlink r:id="rId2" w:history="1">
      <w:r w:rsidRPr="005F664A">
        <w:rPr>
          <w:rStyle w:val="Hyperlink"/>
          <w:b/>
          <w:i/>
          <w:lang w:val="it-IT"/>
        </w:rPr>
        <w:t>scdl_iernut@yahoo.com</w:t>
      </w:r>
    </w:hyperlink>
  </w:p>
  <w:p w14:paraId="0715C221" w14:textId="77777777" w:rsidR="005F664A" w:rsidRPr="005F664A" w:rsidRDefault="005F664A" w:rsidP="005F664A">
    <w:pPr>
      <w:pStyle w:val="Header"/>
    </w:pPr>
  </w:p>
  <w:p w14:paraId="68C530FF" w14:textId="77777777" w:rsidR="005F664A" w:rsidRDefault="005F6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D17"/>
    <w:multiLevelType w:val="hybridMultilevel"/>
    <w:tmpl w:val="2870A11A"/>
    <w:lvl w:ilvl="0" w:tplc="0B78618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8A0"/>
    <w:multiLevelType w:val="hybridMultilevel"/>
    <w:tmpl w:val="D28CFC2C"/>
    <w:lvl w:ilvl="0" w:tplc="4274BA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5B60D1"/>
    <w:multiLevelType w:val="hybridMultilevel"/>
    <w:tmpl w:val="1646E184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3595"/>
    <w:multiLevelType w:val="hybridMultilevel"/>
    <w:tmpl w:val="EFA40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87B27"/>
    <w:multiLevelType w:val="hybridMultilevel"/>
    <w:tmpl w:val="B55C2454"/>
    <w:lvl w:ilvl="0" w:tplc="AC76AFC6">
      <w:numFmt w:val="bullet"/>
      <w:lvlText w:val="-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6E69"/>
    <w:multiLevelType w:val="hybridMultilevel"/>
    <w:tmpl w:val="070490AC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7ABA"/>
    <w:multiLevelType w:val="hybridMultilevel"/>
    <w:tmpl w:val="396A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05F"/>
    <w:multiLevelType w:val="hybridMultilevel"/>
    <w:tmpl w:val="FCF2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B2E53"/>
    <w:multiLevelType w:val="hybridMultilevel"/>
    <w:tmpl w:val="89061FAC"/>
    <w:lvl w:ilvl="0" w:tplc="9F40F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63FF2"/>
    <w:multiLevelType w:val="hybridMultilevel"/>
    <w:tmpl w:val="C3D8D3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219A9"/>
    <w:multiLevelType w:val="hybridMultilevel"/>
    <w:tmpl w:val="7E6C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43DC"/>
    <w:multiLevelType w:val="hybridMultilevel"/>
    <w:tmpl w:val="FCFE4B1C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E1EAB"/>
    <w:multiLevelType w:val="multilevel"/>
    <w:tmpl w:val="9274D7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7969F8"/>
    <w:multiLevelType w:val="hybridMultilevel"/>
    <w:tmpl w:val="4F0E28BC"/>
    <w:lvl w:ilvl="0" w:tplc="D578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593749">
    <w:abstractNumId w:val="8"/>
  </w:num>
  <w:num w:numId="2" w16cid:durableId="2041126086">
    <w:abstractNumId w:val="2"/>
  </w:num>
  <w:num w:numId="3" w16cid:durableId="1516456121">
    <w:abstractNumId w:val="4"/>
  </w:num>
  <w:num w:numId="4" w16cid:durableId="1159150657">
    <w:abstractNumId w:val="6"/>
  </w:num>
  <w:num w:numId="5" w16cid:durableId="812143375">
    <w:abstractNumId w:val="12"/>
  </w:num>
  <w:num w:numId="6" w16cid:durableId="250086745">
    <w:abstractNumId w:val="3"/>
  </w:num>
  <w:num w:numId="7" w16cid:durableId="1059524195">
    <w:abstractNumId w:val="10"/>
  </w:num>
  <w:num w:numId="8" w16cid:durableId="1166827434">
    <w:abstractNumId w:val="1"/>
  </w:num>
  <w:num w:numId="9" w16cid:durableId="856652402">
    <w:abstractNumId w:val="5"/>
  </w:num>
  <w:num w:numId="10" w16cid:durableId="1187254124">
    <w:abstractNumId w:val="7"/>
  </w:num>
  <w:num w:numId="11" w16cid:durableId="763385080">
    <w:abstractNumId w:val="14"/>
  </w:num>
  <w:num w:numId="12" w16cid:durableId="13502550">
    <w:abstractNumId w:val="13"/>
  </w:num>
  <w:num w:numId="13" w16cid:durableId="826627983">
    <w:abstractNumId w:val="9"/>
  </w:num>
  <w:num w:numId="14" w16cid:durableId="1119494060">
    <w:abstractNumId w:val="11"/>
  </w:num>
  <w:num w:numId="15" w16cid:durableId="43721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52"/>
    <w:rsid w:val="00025733"/>
    <w:rsid w:val="0011662B"/>
    <w:rsid w:val="001A6F5C"/>
    <w:rsid w:val="003D5152"/>
    <w:rsid w:val="00491463"/>
    <w:rsid w:val="005910F4"/>
    <w:rsid w:val="005F664A"/>
    <w:rsid w:val="00685181"/>
    <w:rsid w:val="00696530"/>
    <w:rsid w:val="00774F2D"/>
    <w:rsid w:val="00795D2E"/>
    <w:rsid w:val="00831014"/>
    <w:rsid w:val="00885D01"/>
    <w:rsid w:val="008C497D"/>
    <w:rsid w:val="008F3C4E"/>
    <w:rsid w:val="00B07889"/>
    <w:rsid w:val="00B77717"/>
    <w:rsid w:val="00C05CD4"/>
    <w:rsid w:val="00C60E52"/>
    <w:rsid w:val="00C77859"/>
    <w:rsid w:val="00C96B9B"/>
    <w:rsid w:val="00CC1C1B"/>
    <w:rsid w:val="00DA0CAF"/>
    <w:rsid w:val="00E6596F"/>
    <w:rsid w:val="00F5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BF36"/>
  <w15:docId w15:val="{D3BA0836-5A7D-4B6B-929B-FEED6CAE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553BE"/>
  </w:style>
  <w:style w:type="paragraph" w:styleId="BalloonText">
    <w:name w:val="Balloon Text"/>
    <w:basedOn w:val="Normal"/>
    <w:link w:val="BalloonTextChar"/>
    <w:uiPriority w:val="99"/>
    <w:semiHidden/>
    <w:unhideWhenUsed/>
    <w:rsid w:val="00F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F553B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BE"/>
  </w:style>
  <w:style w:type="paragraph" w:styleId="Footer">
    <w:name w:val="footer"/>
    <w:basedOn w:val="Normal"/>
    <w:link w:val="FooterChar"/>
    <w:uiPriority w:val="99"/>
    <w:unhideWhenUsed/>
    <w:rsid w:val="00F5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BE"/>
  </w:style>
  <w:style w:type="character" w:customStyle="1" w:styleId="ListParagraphChar">
    <w:name w:val="List Paragraph Char"/>
    <w:aliases w:val="Normal bullet 2 Char,List Paragraph1 Char"/>
    <w:link w:val="ListParagraph"/>
    <w:uiPriority w:val="34"/>
    <w:rsid w:val="00F553BE"/>
  </w:style>
  <w:style w:type="character" w:styleId="CommentReference">
    <w:name w:val="annotation reference"/>
    <w:basedOn w:val="DefaultParagraphFont"/>
    <w:uiPriority w:val="99"/>
    <w:semiHidden/>
    <w:unhideWhenUsed/>
    <w:rsid w:val="00F55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3B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BE"/>
    <w:rPr>
      <w:b/>
      <w:bCs/>
      <w:sz w:val="20"/>
      <w:szCs w:val="20"/>
    </w:rPr>
  </w:style>
  <w:style w:type="character" w:styleId="Hyperlink">
    <w:name w:val="Hyperlink"/>
    <w:uiPriority w:val="99"/>
    <w:rsid w:val="00F553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53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3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3BE"/>
    <w:rPr>
      <w:vertAlign w:val="superscript"/>
    </w:rPr>
  </w:style>
  <w:style w:type="character" w:customStyle="1" w:styleId="FontStyle35">
    <w:name w:val="Font Style35"/>
    <w:rsid w:val="00F553BE"/>
    <w:rPr>
      <w:rFonts w:ascii="Arial" w:hAnsi="Arial" w:cs="Arial"/>
      <w:sz w:val="16"/>
      <w:szCs w:val="16"/>
    </w:rPr>
  </w:style>
  <w:style w:type="paragraph" w:customStyle="1" w:styleId="Listparagraf">
    <w:name w:val="Listă paragraf"/>
    <w:basedOn w:val="Normal"/>
    <w:qFormat/>
    <w:rsid w:val="00F553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53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53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5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dl_iernut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 Valisoara</dc:creator>
  <cp:lastModifiedBy>HP</cp:lastModifiedBy>
  <cp:revision>4</cp:revision>
  <cp:lastPrinted>2023-11-01T07:34:00Z</cp:lastPrinted>
  <dcterms:created xsi:type="dcterms:W3CDTF">2023-11-01T07:25:00Z</dcterms:created>
  <dcterms:modified xsi:type="dcterms:W3CDTF">2023-11-01T07:34:00Z</dcterms:modified>
</cp:coreProperties>
</file>